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F46" w:rsidRPr="00DD2F30" w:rsidRDefault="004A5D4A" w:rsidP="00B96F46">
      <w:pPr>
        <w:pStyle w:val="a3"/>
        <w:ind w:left="-284" w:right="-284" w:firstLine="284"/>
        <w:rPr>
          <w:b/>
          <w:i/>
          <w:color w:val="FF3399"/>
          <w:sz w:val="56"/>
          <w:szCs w:val="56"/>
        </w:rPr>
      </w:pPr>
      <w:r>
        <w:rPr>
          <w:b/>
          <w:i/>
          <w:noProof/>
          <w:color w:val="FF3399"/>
          <w:sz w:val="56"/>
          <w:szCs w:val="5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853440</wp:posOffset>
            </wp:positionV>
            <wp:extent cx="4136390" cy="2762885"/>
            <wp:effectExtent l="114300" t="38100" r="35560" b="75565"/>
            <wp:wrapSquare wrapText="bothSides"/>
            <wp:docPr id="54" name="Рисунок 14" descr="http://kalitoys.ru/wp-content/uploads/2017/04/%D0%A3%D0%BC%D0%BD%D0%B8%D1%86%D0%B0-%D0%93%D0%BE%D0%B2%D0%BE%D1%80%D0%B8%D0%BC-%D1%81-%D0%BF%D0%B5%D0%BB%D1%91%D0%BD%D0%BE%D0%BA-2017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kalitoys.ru/wp-content/uploads/2017/04/%D0%A3%D0%BC%D0%BD%D0%B8%D1%86%D0%B0-%D0%93%D0%BE%D0%B2%D0%BE%D1%80%D0%B8%D0%BC-%D1%81-%D0%BF%D0%B5%D0%BB%D1%91%D0%BD%D0%BE%D0%BA-2017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6390" cy="276288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2A18DE">
        <w:rPr>
          <w:b/>
          <w:i/>
          <w:color w:val="FF3399"/>
          <w:sz w:val="56"/>
          <w:szCs w:val="56"/>
        </w:rPr>
        <w:t xml:space="preserve">  </w:t>
      </w:r>
      <w:r w:rsidR="00B96F46" w:rsidRPr="00DD2F30">
        <w:rPr>
          <w:b/>
          <w:i/>
          <w:color w:val="FF3399"/>
          <w:sz w:val="56"/>
          <w:szCs w:val="56"/>
        </w:rPr>
        <w:t>Причины речевых нарушений у детей</w:t>
      </w:r>
    </w:p>
    <w:p w:rsidR="00B96F46" w:rsidRPr="00B96F46" w:rsidRDefault="00B96F46" w:rsidP="001F12BC">
      <w:pPr>
        <w:pStyle w:val="a3"/>
        <w:ind w:left="-142"/>
        <w:jc w:val="both"/>
        <w:rPr>
          <w:b/>
          <w:bCs/>
          <w:color w:val="000000"/>
          <w:sz w:val="28"/>
          <w:szCs w:val="28"/>
        </w:rPr>
      </w:pPr>
      <w:r w:rsidRPr="00B96F46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</w:t>
      </w:r>
      <w:r w:rsidR="0064388C">
        <w:rPr>
          <w:b/>
          <w:bCs/>
          <w:color w:val="000000"/>
          <w:sz w:val="28"/>
          <w:szCs w:val="28"/>
        </w:rPr>
        <w:t xml:space="preserve">         </w:t>
      </w:r>
      <w:r w:rsidRPr="001F12BC">
        <w:rPr>
          <w:i/>
          <w:color w:val="333333"/>
          <w:sz w:val="28"/>
          <w:szCs w:val="28"/>
        </w:rPr>
        <w:t xml:space="preserve">Нарушения речи у детей стали серьезной проблемой в наше время.  </w:t>
      </w:r>
      <w:r w:rsidRPr="00B96F46">
        <w:rPr>
          <w:color w:val="333333"/>
          <w:sz w:val="28"/>
          <w:szCs w:val="28"/>
        </w:rPr>
        <w:t xml:space="preserve"> Сегодня все </w:t>
      </w:r>
      <w:r>
        <w:rPr>
          <w:color w:val="333333"/>
          <w:sz w:val="28"/>
          <w:szCs w:val="28"/>
        </w:rPr>
        <w:t xml:space="preserve">  </w:t>
      </w:r>
      <w:r w:rsidRPr="00B96F46">
        <w:rPr>
          <w:color w:val="333333"/>
          <w:sz w:val="28"/>
          <w:szCs w:val="28"/>
        </w:rPr>
        <w:t xml:space="preserve">чаще перед поступлением чада в школу родителям сообщают, что их семилетний ребенок до сих пор не научился выговаривать некоторые буквы родного языка, а умилительная и забавная для родни картавость – не что иное, как патология, которая будет создавать трудности во время занятий в классе. Самое печальное – это то, что тенденция к уменьшению количества таких проблем отсутствует. Даже, наоборот – с каждым годом в помощи логопеда нуждается все больше деток. В чем причина такого явления и о чем должны помнить родители? </w:t>
      </w:r>
    </w:p>
    <w:p w:rsidR="00B96F46" w:rsidRPr="00B96F46" w:rsidRDefault="00B96F46" w:rsidP="00B96F46">
      <w:pPr>
        <w:pStyle w:val="a3"/>
        <w:jc w:val="center"/>
        <w:rPr>
          <w:b/>
          <w:color w:val="3333FF"/>
          <w:sz w:val="32"/>
          <w:szCs w:val="32"/>
        </w:rPr>
      </w:pPr>
      <w:r w:rsidRPr="00B96F46">
        <w:rPr>
          <w:b/>
          <w:bCs/>
          <w:color w:val="3333FF"/>
          <w:sz w:val="32"/>
          <w:szCs w:val="32"/>
        </w:rPr>
        <w:t>Причины, которые вызывают речевые нарушения, специалисты разделяют на две группы:</w:t>
      </w:r>
    </w:p>
    <w:p w:rsidR="00B96F46" w:rsidRPr="00B96F46" w:rsidRDefault="00B96F46" w:rsidP="00B96F46">
      <w:pPr>
        <w:pStyle w:val="a3"/>
        <w:numPr>
          <w:ilvl w:val="0"/>
          <w:numId w:val="1"/>
        </w:numPr>
        <w:tabs>
          <w:tab w:val="clear" w:pos="720"/>
          <w:tab w:val="num" w:pos="142"/>
        </w:tabs>
        <w:ind w:left="142" w:firstLine="218"/>
        <w:rPr>
          <w:color w:val="000000"/>
          <w:sz w:val="28"/>
          <w:szCs w:val="28"/>
        </w:rPr>
      </w:pPr>
      <w:r w:rsidRPr="00B96F46">
        <w:rPr>
          <w:b/>
          <w:color w:val="00B0F0"/>
          <w:sz w:val="28"/>
          <w:szCs w:val="28"/>
        </w:rPr>
        <w:t>органические</w:t>
      </w:r>
      <w:r w:rsidRPr="00B96F46">
        <w:rPr>
          <w:b/>
          <w:color w:val="7030A0"/>
          <w:sz w:val="28"/>
          <w:szCs w:val="28"/>
        </w:rPr>
        <w:t xml:space="preserve"> </w:t>
      </w:r>
      <w:r w:rsidRPr="00B96F46">
        <w:rPr>
          <w:color w:val="000000"/>
          <w:sz w:val="28"/>
          <w:szCs w:val="28"/>
        </w:rPr>
        <w:t>приводят к повреждению центрального (участки мозга, отвечающие за воспроизведение и понимание речи) или периферического (структуры, управляющие артикуляционными органами) речевого аппарата (органы, необходимые для воспроизведения речи);</w:t>
      </w:r>
    </w:p>
    <w:p w:rsidR="00B96F46" w:rsidRPr="00B96F46" w:rsidRDefault="00B96F46" w:rsidP="00B96F46">
      <w:pPr>
        <w:pStyle w:val="a3"/>
        <w:numPr>
          <w:ilvl w:val="0"/>
          <w:numId w:val="1"/>
        </w:numPr>
        <w:rPr>
          <w:color w:val="000000"/>
          <w:sz w:val="28"/>
          <w:szCs w:val="28"/>
        </w:rPr>
      </w:pPr>
      <w:r w:rsidRPr="00B96F46">
        <w:rPr>
          <w:b/>
          <w:color w:val="7C21AF"/>
          <w:sz w:val="28"/>
          <w:szCs w:val="28"/>
        </w:rPr>
        <w:t>функциональные</w:t>
      </w:r>
      <w:r w:rsidRPr="00B96F46">
        <w:rPr>
          <w:color w:val="7030A0"/>
          <w:sz w:val="28"/>
          <w:szCs w:val="28"/>
        </w:rPr>
        <w:t xml:space="preserve"> -</w:t>
      </w:r>
      <w:r w:rsidRPr="00B96F46">
        <w:rPr>
          <w:color w:val="000000"/>
          <w:sz w:val="28"/>
          <w:szCs w:val="28"/>
        </w:rPr>
        <w:t xml:space="preserve"> препятствуют нормальной работе речевого аппарата.</w:t>
      </w:r>
    </w:p>
    <w:p w:rsidR="00B96F46" w:rsidRPr="00B96F46" w:rsidRDefault="00B96F46" w:rsidP="00B96F46">
      <w:pPr>
        <w:pStyle w:val="a3"/>
        <w:rPr>
          <w:color w:val="333333"/>
          <w:sz w:val="28"/>
          <w:szCs w:val="28"/>
        </w:rPr>
      </w:pPr>
      <w:r w:rsidRPr="00B96F46">
        <w:rPr>
          <w:b/>
          <w:i/>
          <w:color w:val="00B0F0"/>
          <w:sz w:val="28"/>
          <w:szCs w:val="28"/>
        </w:rPr>
        <w:t>К группе органических факторов относятся</w:t>
      </w:r>
      <w:r w:rsidRPr="00B96F46">
        <w:rPr>
          <w:color w:val="333333"/>
          <w:sz w:val="28"/>
          <w:szCs w:val="28"/>
        </w:rPr>
        <w:t xml:space="preserve">:  Внутриутробные патологии. Наследственность. Генетические аномалии.  Вредности родового периода.  Заболевания, перенесенные ребенком в первые годы жизни. </w:t>
      </w:r>
    </w:p>
    <w:p w:rsidR="00B96F46" w:rsidRPr="00B96F46" w:rsidRDefault="00B96F46" w:rsidP="00B96F46">
      <w:pPr>
        <w:pStyle w:val="a3"/>
        <w:rPr>
          <w:color w:val="333333"/>
          <w:sz w:val="28"/>
          <w:szCs w:val="28"/>
        </w:rPr>
      </w:pPr>
      <w:r w:rsidRPr="00B96F46">
        <w:rPr>
          <w:b/>
          <w:i/>
          <w:color w:val="7C21AF"/>
          <w:sz w:val="28"/>
          <w:szCs w:val="28"/>
        </w:rPr>
        <w:t>Среди функциональных причин</w:t>
      </w:r>
      <w:r w:rsidRPr="00B96F46">
        <w:rPr>
          <w:color w:val="333333"/>
          <w:sz w:val="28"/>
          <w:szCs w:val="28"/>
        </w:rPr>
        <w:t xml:space="preserve"> нарушения речи у детей выделяют: Неблагоприятные социально-бытовые условия жизни. Соматическую ослабленность. Психологические травмы, вызванные стрессом или испугом. Подражание речи окружающих людей. </w:t>
      </w:r>
    </w:p>
    <w:p w:rsidR="00B96F46" w:rsidRPr="00B96F46" w:rsidRDefault="00B96F46" w:rsidP="00EC6F9E">
      <w:pPr>
        <w:pStyle w:val="a3"/>
        <w:ind w:left="567" w:hanging="567"/>
        <w:jc w:val="both"/>
        <w:rPr>
          <w:i/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  <w:u w:val="single"/>
        </w:rPr>
        <w:t>1. ВНУТРИУТРОБНАЯ ПАТОЛОГИЯ</w:t>
      </w:r>
      <w:r w:rsidRPr="00B96F46">
        <w:rPr>
          <w:color w:val="3333FF"/>
          <w:sz w:val="28"/>
          <w:szCs w:val="28"/>
        </w:rPr>
        <w:t xml:space="preserve">   </w:t>
      </w:r>
      <w:r w:rsidRPr="00B96F46">
        <w:rPr>
          <w:color w:val="000000"/>
          <w:sz w:val="28"/>
          <w:szCs w:val="28"/>
        </w:rPr>
        <w:t xml:space="preserve">Негативные факторы наиболее опасны в первые три месяца беременности. Они могут привести к недоразвитию или повреждению центральной нервной системы ребенка, и в </w:t>
      </w:r>
      <w:r w:rsidRPr="00B96F46">
        <w:rPr>
          <w:b/>
          <w:bCs/>
          <w:i/>
          <w:color w:val="000000"/>
          <w:sz w:val="28"/>
          <w:szCs w:val="28"/>
        </w:rPr>
        <w:t>частности речевых зон коры головного мозга. К таким факторам относятся: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lastRenderedPageBreak/>
        <w:t>Внутриутробная гипоксия</w:t>
      </w:r>
      <w:r w:rsidRPr="00B96F46">
        <w:rPr>
          <w:rStyle w:val="apple-converted-space"/>
          <w:color w:val="000000"/>
          <w:sz w:val="28"/>
          <w:szCs w:val="28"/>
          <w:u w:val="single"/>
        </w:rPr>
        <w:t> </w:t>
      </w:r>
      <w:r w:rsidRPr="00B96F46">
        <w:rPr>
          <w:color w:val="000000"/>
          <w:sz w:val="28"/>
          <w:szCs w:val="28"/>
        </w:rPr>
        <w:t>(недостаточное кровоснабжение головного мозга) плода. Причины ее могут быть разными: гестоз (токсикоз), нефропатия (более тяжелая стадия гестоза), угроза выкидыша, патология плаценты, повышение артериального давления, соматические (общие) заболевания матери (сахарный диабет, нефрит, заболевания сердечно-сосудистой системы).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Инфекционные заболевания матери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во время беременности (краснуха, грипп, скарлатина, корь, инфекционный гепатит, туберкулез, полиомиелит, токсоплазмоз, герпес, сифилис, ВИЧ-инфекция).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Травмы, полученные матерью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во время беременности, падения и ушибы (особенно в области живота). Могут привести к отслойке плаценты и преждевременным родам.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Несовместимость крови матери и плода.</w:t>
      </w:r>
      <w:r w:rsidRPr="00B96F46">
        <w:rPr>
          <w:color w:val="000000"/>
          <w:sz w:val="28"/>
          <w:szCs w:val="28"/>
        </w:rPr>
        <w:t xml:space="preserve"> Антитела из крови матери проникают через плаценту и вызывают распад эритроцитов плода, в результате выделяется токсическое вещество - непрямой билирубин. Он повреждает некоторые отделы мозга, что приводит к врожденным нарушениям слуха и речи.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Нарушения сроков вынашивания плода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(гестации) - недоношенность (менее 38 недель) и переношенность (более 40 недель).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B96F46">
        <w:rPr>
          <w:b/>
          <w:i/>
          <w:iCs/>
          <w:color w:val="FF3399"/>
          <w:sz w:val="28"/>
          <w:szCs w:val="28"/>
        </w:rPr>
        <w:t>Курение.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Никотин, основной токсический компонент табачного дыма, отрицательно воздействует на процессы кровообращения в матке и плаценте. Под его влиянием замедляется транспортировка аминокислот от матери к плоду, поэтому малыш плохо прибавляет в весе (дефицит массы тела ребенка при доношенной беременности может достигать 300 г и более, причем он сохраняется в течение первого года жизни). У будущих мам, выкуривающих более 20 сигарет в день, рождаются гиперактивные малыши, таким детям зачастую труднее дается учеба.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Алкоголь и наркотические вещества.</w:t>
      </w:r>
      <w:r w:rsidRPr="00B96F46">
        <w:rPr>
          <w:rStyle w:val="apple-converted-space"/>
          <w:i/>
          <w:iCs/>
          <w:color w:val="000000"/>
          <w:sz w:val="28"/>
          <w:szCs w:val="28"/>
          <w:u w:val="single"/>
        </w:rPr>
        <w:t> </w:t>
      </w:r>
      <w:r w:rsidRPr="00B96F46">
        <w:rPr>
          <w:color w:val="000000"/>
          <w:sz w:val="28"/>
          <w:szCs w:val="28"/>
        </w:rPr>
        <w:t>Если будущая мама злоупотребляет алкоголем и наркотиками, нарушается физическое и психическое развитие ее ребенка. У таких детей нарушена координация движений, снижен интеллект. Они растут медленнее, отличаются гипервозбудимостью. У них характерные черты лица: удлиненное лицо, низкий лоб, недоразвитый подбородок и ушные раковины; а также косоглазие.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Прием лекарственных препаратов</w:t>
      </w:r>
      <w:r w:rsidRPr="00802C81">
        <w:rPr>
          <w:b/>
          <w:color w:val="FF3399"/>
          <w:sz w:val="28"/>
          <w:szCs w:val="28"/>
        </w:rPr>
        <w:t>.</w:t>
      </w:r>
      <w:r w:rsidRPr="00B96F46">
        <w:rPr>
          <w:color w:val="000000"/>
          <w:sz w:val="28"/>
          <w:szCs w:val="28"/>
        </w:rPr>
        <w:t xml:space="preserve"> Есть лекарства, которые будущей маме категорически нельзя принимать, отдельные препараты можно использовать только по рекомендации врача.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Ототоксические препараты</w:t>
      </w:r>
      <w:r w:rsidRPr="00802C81">
        <w:rPr>
          <w:b/>
          <w:color w:val="000000"/>
          <w:sz w:val="28"/>
          <w:szCs w:val="28"/>
        </w:rPr>
        <w:t>.</w:t>
      </w:r>
      <w:r w:rsidRPr="00B96F46">
        <w:rPr>
          <w:color w:val="000000"/>
          <w:sz w:val="28"/>
          <w:szCs w:val="28"/>
        </w:rPr>
        <w:t xml:space="preserve"> Антибиотики (стрептомицин, мономицин, канамицин, гентамицин, амикацин, тобрамицин и др.) и диуретики (фуросемид), а также аспирин и хинин становятся причиной развития врожденной глухоты.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Неудачное прерывание беременности</w:t>
      </w:r>
      <w:r w:rsidRPr="00B96F46">
        <w:rPr>
          <w:color w:val="000000"/>
          <w:sz w:val="28"/>
          <w:szCs w:val="28"/>
        </w:rPr>
        <w:t xml:space="preserve"> может стать причиной возникновения отклонений в развитии плода.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Работа на вредном производстве</w:t>
      </w:r>
      <w:r w:rsidRPr="00B96F46">
        <w:rPr>
          <w:color w:val="000000"/>
          <w:sz w:val="28"/>
          <w:szCs w:val="28"/>
        </w:rPr>
        <w:t xml:space="preserve"> (повышенные физические нагрузки, контакт с химически активными вредными веществами, воздействие различных видов излучения, например ультрафиолетового, ионизирующей радиации) на ранних сроках беременности приводит к гибели плода или </w:t>
      </w:r>
      <w:r w:rsidRPr="00B96F46">
        <w:rPr>
          <w:color w:val="000000"/>
          <w:sz w:val="28"/>
          <w:szCs w:val="28"/>
        </w:rPr>
        <w:lastRenderedPageBreak/>
        <w:t>нарушению развития центральной нервной системы, органов зрения и кроветворной системы плода.</w:t>
      </w:r>
    </w:p>
    <w:p w:rsidR="00B96F46" w:rsidRPr="00B96F46" w:rsidRDefault="00B96F46" w:rsidP="00B96F46">
      <w:pPr>
        <w:pStyle w:val="a3"/>
        <w:numPr>
          <w:ilvl w:val="0"/>
          <w:numId w:val="2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Стресс,</w:t>
      </w:r>
      <w:r w:rsidRPr="00B96F46">
        <w:rPr>
          <w:color w:val="000000"/>
          <w:sz w:val="28"/>
          <w:szCs w:val="28"/>
        </w:rPr>
        <w:t xml:space="preserve"> который испытывает будущая мама, может приводить к гипоксии плода.</w:t>
      </w:r>
    </w:p>
    <w:p w:rsidR="00B96F46" w:rsidRPr="00B96F46" w:rsidRDefault="00B96F46" w:rsidP="00EC6F9E">
      <w:pPr>
        <w:pStyle w:val="a3"/>
        <w:jc w:val="both"/>
        <w:rPr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  <w:u w:val="single"/>
        </w:rPr>
        <w:t>2. НАСЛЕДСТВЕННАЯ ПРЕДРАСПОЛОЖЕННОСТЬ, ГЕНЕТИЧЕСКИЕ АНОМАЛИИ</w:t>
      </w:r>
      <w:r w:rsidRPr="00B96F46">
        <w:rPr>
          <w:color w:val="3333FF"/>
          <w:sz w:val="28"/>
          <w:szCs w:val="28"/>
        </w:rPr>
        <w:t xml:space="preserve">      </w:t>
      </w:r>
      <w:r w:rsidRPr="00B96F46">
        <w:rPr>
          <w:color w:val="000000"/>
          <w:sz w:val="28"/>
          <w:szCs w:val="28"/>
        </w:rPr>
        <w:t>По наследству могут передаваться особенности строения речевого аппарата, например, неправильная посадка и количество зубов, форма прикуса, предрасположенность к дефектам строения твердого и мягкого нёба (расщелины нёба), а также особенности развития речевых зон головного мозга и даже заикание.</w:t>
      </w:r>
      <w:r w:rsidRPr="00B96F46">
        <w:rPr>
          <w:color w:val="3333FF"/>
          <w:sz w:val="28"/>
          <w:szCs w:val="28"/>
        </w:rPr>
        <w:t xml:space="preserve"> </w:t>
      </w:r>
      <w:r w:rsidRPr="00B96F46">
        <w:rPr>
          <w:color w:val="000000"/>
          <w:sz w:val="28"/>
          <w:szCs w:val="28"/>
        </w:rPr>
        <w:t xml:space="preserve">Если один из родителей поздно начал говорить, подобные проблемы могут возникнуть и у ребенка. </w:t>
      </w:r>
      <w:r w:rsidRPr="00B96F46">
        <w:rPr>
          <w:i/>
          <w:color w:val="000000"/>
          <w:sz w:val="28"/>
          <w:szCs w:val="28"/>
        </w:rPr>
        <w:t>Хотя речевые нарушения не всегда передаются по наследству, но исключать такую возможность нельзя</w:t>
      </w:r>
      <w:r w:rsidRPr="00B96F46">
        <w:rPr>
          <w:color w:val="000000"/>
          <w:sz w:val="28"/>
          <w:szCs w:val="28"/>
        </w:rPr>
        <w:t>.</w:t>
      </w:r>
    </w:p>
    <w:p w:rsidR="00B96F46" w:rsidRPr="00B96F46" w:rsidRDefault="00B96F46" w:rsidP="00B96F46">
      <w:pPr>
        <w:pStyle w:val="a3"/>
        <w:rPr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  <w:u w:val="single"/>
        </w:rPr>
        <w:t>3.НЕБЛАГОПРИЯТНЫЕ РОДЫ И ИХ ПОСЛЕДСТВИЯ</w:t>
      </w:r>
    </w:p>
    <w:p w:rsidR="00B96F46" w:rsidRPr="00B96F46" w:rsidRDefault="00B96F46" w:rsidP="00B96F4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Родовые травмы</w:t>
      </w:r>
      <w:r w:rsidRPr="00802C81">
        <w:rPr>
          <w:b/>
          <w:color w:val="FF3399"/>
          <w:sz w:val="28"/>
          <w:szCs w:val="28"/>
        </w:rPr>
        <w:t>,</w:t>
      </w:r>
      <w:r w:rsidRPr="00B96F46">
        <w:rPr>
          <w:color w:val="000000"/>
          <w:sz w:val="28"/>
          <w:szCs w:val="28"/>
        </w:rPr>
        <w:t xml:space="preserve"> вызывающие внутричерепное кровоизлияние, могут повредить речевые зоны головного мозга. Причины их могут быть разными: узкий таз матери, наложение щипцов на голову малышу (это делают, чтобы помочь ему появиться на свет).</w:t>
      </w:r>
    </w:p>
    <w:p w:rsidR="00B96F46" w:rsidRPr="00B96F46" w:rsidRDefault="00B96F46" w:rsidP="00B96F4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Асфиксия</w:t>
      </w:r>
      <w:r w:rsidRPr="00802C81">
        <w:rPr>
          <w:b/>
          <w:i/>
          <w:iCs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- недостаток снабжения головного мозга кислородом из-за нарушения дыхания, например, при обвитии пуповины. Вызывает минимальные повреждения головного мозга.</w:t>
      </w:r>
    </w:p>
    <w:p w:rsidR="00B96F46" w:rsidRPr="00B96F46" w:rsidRDefault="00B96F46" w:rsidP="00B96F4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Малая масса тела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новорожденного (менее 1500 г) и последующее проведение интенсивных реанимационных мероприятий, например искусственная вентиляция легких более 5 дней.</w:t>
      </w:r>
    </w:p>
    <w:p w:rsidR="00B96F46" w:rsidRPr="00B96F46" w:rsidRDefault="00B96F46" w:rsidP="00B96F46">
      <w:pPr>
        <w:pStyle w:val="a3"/>
        <w:numPr>
          <w:ilvl w:val="0"/>
          <w:numId w:val="3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 xml:space="preserve">Низкий балл по шкале </w:t>
      </w:r>
      <w:proofErr w:type="spellStart"/>
      <w:r w:rsidRPr="00802C81">
        <w:rPr>
          <w:b/>
          <w:i/>
          <w:iCs/>
          <w:color w:val="FF3399"/>
          <w:sz w:val="28"/>
          <w:szCs w:val="28"/>
        </w:rPr>
        <w:t>Апгар</w:t>
      </w:r>
      <w:proofErr w:type="spellEnd"/>
      <w:r w:rsidRPr="00802C81">
        <w:rPr>
          <w:rStyle w:val="apple-converted-space"/>
          <w:b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(общепринятый метод оценки состояния новорожденного непосредственно после рождения).</w:t>
      </w:r>
    </w:p>
    <w:p w:rsidR="00B96F46" w:rsidRPr="00B96F46" w:rsidRDefault="00B96F46" w:rsidP="00B96F46">
      <w:pPr>
        <w:pStyle w:val="a3"/>
        <w:rPr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  <w:u w:val="single"/>
        </w:rPr>
        <w:t>4. ЗАБОЛЕВАНИЯ, ПЕРЕНЕСЕННЫЕ РЕБЕНКОМ В ПЕРВЫЕ ГОДЫ ЖИЗНИ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Инфекционно-вирусные заболевания</w:t>
      </w:r>
      <w:r w:rsidRPr="00B96F46">
        <w:rPr>
          <w:color w:val="FF3399"/>
          <w:sz w:val="28"/>
          <w:szCs w:val="28"/>
        </w:rPr>
        <w:t>,</w:t>
      </w:r>
      <w:r w:rsidRPr="00B96F46">
        <w:rPr>
          <w:color w:val="000000"/>
          <w:sz w:val="28"/>
          <w:szCs w:val="28"/>
        </w:rPr>
        <w:t xml:space="preserve"> нейроинфекции (менингоэнцефалит, менингит) могут вызвать снижение или потерю слуха.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Травмы и ушибы головного мозга.</w:t>
      </w:r>
      <w:r w:rsidRPr="00B96F46">
        <w:rPr>
          <w:rStyle w:val="apple-converted-space"/>
          <w:color w:val="FF3399"/>
          <w:sz w:val="28"/>
          <w:szCs w:val="28"/>
        </w:rPr>
        <w:t> </w:t>
      </w:r>
      <w:r w:rsidRPr="00802C81">
        <w:rPr>
          <w:sz w:val="28"/>
          <w:szCs w:val="28"/>
        </w:rPr>
        <w:t>В тяж</w:t>
      </w:r>
      <w:r w:rsidRPr="00B96F46">
        <w:rPr>
          <w:color w:val="000000"/>
          <w:sz w:val="28"/>
          <w:szCs w:val="28"/>
        </w:rPr>
        <w:t>елых случаях приводят к внутричерепным кровоизлияниям, в результате речь ребенка ухудшается, он может даже перестать говорить.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Травмы лицевого скелета</w:t>
      </w:r>
      <w:r w:rsidRPr="00B96F46">
        <w:rPr>
          <w:rStyle w:val="apple-converted-space"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 xml:space="preserve">(повреждения нёба, выпадение зубов) мешают ребенку научиться </w:t>
      </w:r>
      <w:r w:rsidR="00EC6F9E">
        <w:rPr>
          <w:color w:val="000000"/>
          <w:sz w:val="28"/>
          <w:szCs w:val="28"/>
        </w:rPr>
        <w:t>правильно</w:t>
      </w:r>
      <w:r w:rsidRPr="00B96F46">
        <w:rPr>
          <w:color w:val="000000"/>
          <w:sz w:val="28"/>
          <w:szCs w:val="28"/>
        </w:rPr>
        <w:t xml:space="preserve"> произносить звуки и слова.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iCs/>
          <w:color w:val="FF3399"/>
          <w:sz w:val="28"/>
          <w:szCs w:val="28"/>
        </w:rPr>
        <w:t>Длительные простудные заболевания</w:t>
      </w:r>
      <w:r w:rsidRPr="00B96F46">
        <w:rPr>
          <w:i/>
          <w:iCs/>
          <w:color w:val="FF3399"/>
          <w:sz w:val="28"/>
          <w:szCs w:val="28"/>
        </w:rPr>
        <w:t>,</w:t>
      </w:r>
      <w:r w:rsidRPr="00B96F46">
        <w:rPr>
          <w:i/>
          <w:iCs/>
          <w:color w:val="000000"/>
          <w:sz w:val="28"/>
          <w:szCs w:val="28"/>
        </w:rPr>
        <w:t xml:space="preserve"> воспалительные заболевания среднего и внутреннего уха,</w:t>
      </w:r>
      <w:r w:rsidRPr="00B96F46">
        <w:rPr>
          <w:rStyle w:val="apple-converted-space"/>
          <w:i/>
          <w:iCs/>
          <w:color w:val="000000"/>
          <w:sz w:val="28"/>
          <w:szCs w:val="28"/>
        </w:rPr>
        <w:t> </w:t>
      </w:r>
      <w:r w:rsidRPr="00B96F46">
        <w:rPr>
          <w:color w:val="000000"/>
          <w:sz w:val="28"/>
          <w:szCs w:val="28"/>
        </w:rPr>
        <w:t>приводящие к временному или постоянному снижению слуха, нарушают речевое развитие ребенка.</w:t>
      </w:r>
    </w:p>
    <w:p w:rsidR="00B96F46" w:rsidRP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Дети, которые часто и долго болеют</w:t>
      </w:r>
      <w:r w:rsidRPr="00B96F46">
        <w:rPr>
          <w:color w:val="000000"/>
          <w:sz w:val="28"/>
          <w:szCs w:val="28"/>
        </w:rPr>
        <w:t xml:space="preserve"> (соматическая ослабленность), могут начать говорить позже своих сверстников.</w:t>
      </w:r>
    </w:p>
    <w:p w:rsidR="00B96F46" w:rsidRDefault="00B96F46" w:rsidP="00B96F46">
      <w:pPr>
        <w:pStyle w:val="a3"/>
        <w:numPr>
          <w:ilvl w:val="0"/>
          <w:numId w:val="4"/>
        </w:numPr>
        <w:rPr>
          <w:color w:val="000000"/>
          <w:sz w:val="28"/>
          <w:szCs w:val="28"/>
        </w:rPr>
      </w:pPr>
      <w:r w:rsidRPr="00802C81">
        <w:rPr>
          <w:b/>
          <w:i/>
          <w:color w:val="FF3399"/>
          <w:sz w:val="28"/>
          <w:szCs w:val="28"/>
        </w:rPr>
        <w:t>Сильный испуг или стресс</w:t>
      </w:r>
      <w:r w:rsidRPr="00B96F46">
        <w:rPr>
          <w:color w:val="000000"/>
          <w:sz w:val="28"/>
          <w:szCs w:val="28"/>
        </w:rPr>
        <w:t>, психические заболевания могут вызвать заикание, задержку речевого развития, мутизм (ребенок перестает разговаривать с окружающими из-за психической травмы).</w:t>
      </w:r>
    </w:p>
    <w:p w:rsidR="00B96F46" w:rsidRPr="00B96F46" w:rsidRDefault="00B96F46" w:rsidP="00B96F46">
      <w:pPr>
        <w:pStyle w:val="a3"/>
        <w:ind w:left="720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lastRenderedPageBreak/>
        <w:t>Все маленькие дети подражают речи окружающих людей. Если ребенок общается с людьми с нарушениями речи, он может копировать неправильные варианты произношения некоторых звуков.</w:t>
      </w:r>
    </w:p>
    <w:p w:rsidR="00B96F46" w:rsidRPr="00B96F46" w:rsidRDefault="00B96F46" w:rsidP="00B96F46">
      <w:pPr>
        <w:pStyle w:val="a3"/>
        <w:rPr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</w:rPr>
        <w:t>Речь дошкольника еще не совершенна, и перечисленные неблагоприятные факторы могут легко нарушить ее развитие.</w:t>
      </w:r>
    </w:p>
    <w:p w:rsidR="00B96F46" w:rsidRDefault="00B96F46" w:rsidP="00B96F46">
      <w:pPr>
        <w:pStyle w:val="a3"/>
        <w:rPr>
          <w:b/>
          <w:bCs/>
          <w:color w:val="3333FF"/>
          <w:sz w:val="28"/>
          <w:szCs w:val="28"/>
        </w:rPr>
      </w:pPr>
      <w:r w:rsidRPr="00B96F46">
        <w:rPr>
          <w:b/>
          <w:bCs/>
          <w:color w:val="3333FF"/>
          <w:sz w:val="28"/>
          <w:szCs w:val="28"/>
        </w:rPr>
        <w:t>Если в 2 года малыш не лепечет или не произносит ХОТЯ бы несколько слов" а в 3 года не говорит фразы - это серьезный повод для беспокойства.</w:t>
      </w:r>
    </w:p>
    <w:p w:rsidR="0064388C" w:rsidRPr="00B96F46" w:rsidRDefault="0064388C" w:rsidP="00B96F46">
      <w:pPr>
        <w:pStyle w:val="a3"/>
        <w:rPr>
          <w:color w:val="3333FF"/>
          <w:sz w:val="28"/>
          <w:szCs w:val="28"/>
        </w:rPr>
      </w:pPr>
      <w:r>
        <w:rPr>
          <w:noProof/>
        </w:rPr>
        <w:drawing>
          <wp:inline distT="0" distB="0" distL="0" distR="0">
            <wp:extent cx="5810250" cy="3886200"/>
            <wp:effectExtent l="0" t="0" r="0" b="0"/>
            <wp:docPr id="10" name="Рисунок 10" descr="f_74447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_744474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388620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B96F46" w:rsidRPr="00B96F46" w:rsidRDefault="00B96F46" w:rsidP="0064388C">
      <w:pPr>
        <w:pStyle w:val="a3"/>
        <w:jc w:val="center"/>
        <w:rPr>
          <w:color w:val="00FF00"/>
          <w:sz w:val="28"/>
          <w:szCs w:val="28"/>
        </w:rPr>
      </w:pPr>
      <w:r w:rsidRPr="0064388C">
        <w:rPr>
          <w:b/>
          <w:bCs/>
          <w:color w:val="00FF00"/>
          <w:sz w:val="36"/>
          <w:szCs w:val="36"/>
        </w:rPr>
        <w:t>Предречевой период - показатель того, как будет развиваться речь </w:t>
      </w:r>
      <w:r w:rsidRPr="0064388C">
        <w:rPr>
          <w:b/>
          <w:bCs/>
          <w:color w:val="00FF00"/>
          <w:sz w:val="36"/>
          <w:szCs w:val="36"/>
        </w:rPr>
        <w:br/>
      </w:r>
      <w:r w:rsidRPr="00802C81">
        <w:rPr>
          <w:b/>
          <w:i/>
          <w:color w:val="009900"/>
          <w:sz w:val="28"/>
          <w:szCs w:val="28"/>
        </w:rPr>
        <w:t>Первый крик ребёнка после рождения</w:t>
      </w:r>
      <w:r w:rsidRPr="0064388C">
        <w:rPr>
          <w:color w:val="009900"/>
          <w:sz w:val="28"/>
          <w:szCs w:val="28"/>
        </w:rPr>
        <w:t xml:space="preserve"> </w:t>
      </w:r>
      <w:r w:rsidRPr="00B96F46">
        <w:rPr>
          <w:color w:val="000000"/>
          <w:sz w:val="28"/>
          <w:szCs w:val="28"/>
        </w:rPr>
        <w:t xml:space="preserve">- важная характеристика его здоровья и одно из первых проявлений доречевого развития. Потом при осмотре новорождённого специалист обращает внимание на его лицо. Если оно </w:t>
      </w:r>
      <w:r w:rsidRPr="00802C81">
        <w:rPr>
          <w:i/>
          <w:color w:val="000000"/>
          <w:sz w:val="28"/>
          <w:szCs w:val="28"/>
        </w:rPr>
        <w:t xml:space="preserve">анимичное </w:t>
      </w:r>
      <w:r w:rsidRPr="00B96F46">
        <w:rPr>
          <w:color w:val="000000"/>
          <w:sz w:val="28"/>
          <w:szCs w:val="28"/>
        </w:rPr>
        <w:t>(неподвижное, лишенное мимики), это может быть связано с психическими нарушениями.</w:t>
      </w:r>
      <w:r w:rsidRPr="00B96F46">
        <w:rPr>
          <w:color w:val="00FF00"/>
          <w:sz w:val="28"/>
          <w:szCs w:val="28"/>
        </w:rPr>
        <w:t xml:space="preserve">  </w:t>
      </w:r>
      <w:r w:rsidRPr="00B96F46">
        <w:rPr>
          <w:color w:val="000000"/>
          <w:sz w:val="28"/>
          <w:szCs w:val="28"/>
        </w:rPr>
        <w:t xml:space="preserve">Важная функция предречевого периода - </w:t>
      </w:r>
      <w:r w:rsidRPr="0064388C">
        <w:rPr>
          <w:b/>
          <w:i/>
          <w:color w:val="009900"/>
          <w:sz w:val="28"/>
          <w:szCs w:val="28"/>
        </w:rPr>
        <w:t>грудное кормление</w:t>
      </w:r>
      <w:r w:rsidRPr="0064388C">
        <w:rPr>
          <w:b/>
          <w:color w:val="009900"/>
          <w:sz w:val="28"/>
          <w:szCs w:val="28"/>
        </w:rPr>
        <w:t>.</w:t>
      </w:r>
      <w:r w:rsidRPr="00B96F46">
        <w:rPr>
          <w:color w:val="000000"/>
          <w:sz w:val="28"/>
          <w:szCs w:val="28"/>
        </w:rPr>
        <w:t xml:space="preserve"> Мама должна обратить внимание, как ребёнок берёт грудь, активно ли сосёт молоко, фиксирует ли на маме взгляд, начинает ли улыбаться с 2 месяцев? Если этого не происходит - есть повод обратиться к врачу.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 xml:space="preserve">В 2-4 месяца малыш пытается произносит короткие звуки - появляется </w:t>
      </w:r>
      <w:proofErr w:type="spellStart"/>
      <w:r w:rsidRPr="00B96F46">
        <w:rPr>
          <w:color w:val="000000"/>
          <w:sz w:val="28"/>
          <w:szCs w:val="28"/>
        </w:rPr>
        <w:t>гуканье</w:t>
      </w:r>
      <w:proofErr w:type="spellEnd"/>
      <w:r w:rsidRPr="00B96F46">
        <w:rPr>
          <w:color w:val="000000"/>
          <w:sz w:val="28"/>
          <w:szCs w:val="28"/>
        </w:rPr>
        <w:t xml:space="preserve">, потом </w:t>
      </w:r>
      <w:proofErr w:type="spellStart"/>
      <w:r w:rsidRPr="00B96F46">
        <w:rPr>
          <w:color w:val="000000"/>
          <w:sz w:val="28"/>
          <w:szCs w:val="28"/>
        </w:rPr>
        <w:t>гуление</w:t>
      </w:r>
      <w:proofErr w:type="spellEnd"/>
      <w:r w:rsidRPr="00B96F46">
        <w:rPr>
          <w:color w:val="000000"/>
          <w:sz w:val="28"/>
          <w:szCs w:val="28"/>
        </w:rPr>
        <w:t xml:space="preserve">. Если к 5-6 месяцам гуление не развивается и утихает, это свидетельствует о нарушениях, которые могут привести к речевым патологиям. Родители не всегда знают, какие признаки указывают на отклонения в развитии </w:t>
      </w:r>
      <w:r w:rsidRPr="00B96F46">
        <w:rPr>
          <w:color w:val="000000"/>
          <w:sz w:val="28"/>
          <w:szCs w:val="28"/>
        </w:rPr>
        <w:lastRenderedPageBreak/>
        <w:t>ребёнка, или не замечают их. Для профилактики нужно посетить детского невролога в 3, 6, 9 и 12 месяцев.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По статистике, у мальчиков позже начинает развиваться речь, чем у девочек. Одна из причин кроется в физиологии. Морфологическое созревание головного мозга у девочек происходит быстрее. Это влияет на рост словарного запаса. Девочки стараются говорить правильно, как взрослые, но позже мальчиков осваивают фразовую речь. У последних развитие слов направлено на действие, у девочек - на предметы. Простой пример. Ребёнок хочет мячик: мальчик будет требовать - «дай!», девочка попросит - «мячик».</w:t>
      </w:r>
    </w:p>
    <w:p w:rsidR="00B96F46" w:rsidRPr="00EC6F9E" w:rsidRDefault="00B96F46" w:rsidP="00B96F46">
      <w:pPr>
        <w:pStyle w:val="a3"/>
        <w:jc w:val="center"/>
        <w:rPr>
          <w:b/>
          <w:i/>
          <w:color w:val="009900"/>
          <w:sz w:val="28"/>
          <w:szCs w:val="28"/>
        </w:rPr>
      </w:pPr>
      <w:r w:rsidRPr="00EC6F9E">
        <w:rPr>
          <w:b/>
          <w:i/>
          <w:color w:val="009900"/>
          <w:sz w:val="28"/>
          <w:szCs w:val="28"/>
        </w:rPr>
        <w:t>Нужно создать ребёнку благоприятные условия для развития речи</w:t>
      </w:r>
    </w:p>
    <w:p w:rsidR="00B96F46" w:rsidRPr="00B96F46" w:rsidRDefault="00B96F46" w:rsidP="00B96F46">
      <w:pPr>
        <w:pStyle w:val="a3"/>
        <w:rPr>
          <w:i/>
          <w:color w:val="000000"/>
          <w:sz w:val="28"/>
          <w:szCs w:val="28"/>
        </w:rPr>
      </w:pPr>
      <w:r w:rsidRPr="00B96F46">
        <w:rPr>
          <w:i/>
          <w:color w:val="000000"/>
          <w:sz w:val="28"/>
          <w:szCs w:val="28"/>
        </w:rPr>
        <w:t>Многочисленные исследования доказывают: чем выше двигательная активность ребёнка, тем лучше развивается речь. Активные игры с малышом, особенно на свежем воздухе, - основа для формирования его речевой функции.</w:t>
      </w:r>
    </w:p>
    <w:p w:rsidR="00B96F46" w:rsidRPr="00B96F46" w:rsidRDefault="003F0BE2" w:rsidP="00B96F46">
      <w:pPr>
        <w:pStyle w:val="a3"/>
        <w:rPr>
          <w:color w:val="000000"/>
          <w:sz w:val="28"/>
          <w:szCs w:val="28"/>
        </w:rPr>
      </w:pPr>
      <w:r>
        <w:rPr>
          <w:noProof/>
          <w:color w:val="0099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26035</wp:posOffset>
            </wp:positionH>
            <wp:positionV relativeFrom="margin">
              <wp:posOffset>4972685</wp:posOffset>
            </wp:positionV>
            <wp:extent cx="3461385" cy="2296160"/>
            <wp:effectExtent l="114300" t="38100" r="43815" b="66040"/>
            <wp:wrapSquare wrapText="bothSides"/>
            <wp:docPr id="51" name="Рисунок 5" descr="http://vskormi.ru/wp-content/uploads/2017/08/malyshi-obschayu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vskormi.ru/wp-content/uploads/2017/08/malyshi-obschayutsy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1385" cy="229616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B96F46" w:rsidRPr="00EC6F9E">
        <w:rPr>
          <w:color w:val="009900"/>
          <w:sz w:val="28"/>
          <w:szCs w:val="28"/>
        </w:rPr>
        <w:t>Мелкая моторика и речь взаимосвязаны</w:t>
      </w:r>
      <w:r w:rsidR="00B96F46" w:rsidRPr="00B96F46">
        <w:rPr>
          <w:color w:val="000000"/>
          <w:sz w:val="28"/>
          <w:szCs w:val="28"/>
        </w:rPr>
        <w:t>. Пальчиковые игры считаются важным направлением речевого развития детей. Навыки самообслуживания надо развивать как можно раньше. Это благоприятно отразится и на процессе развития речи.</w:t>
      </w:r>
    </w:p>
    <w:p w:rsidR="0064388C" w:rsidRDefault="00B96F46" w:rsidP="0064388C">
      <w:pPr>
        <w:pStyle w:val="a3"/>
        <w:rPr>
          <w:color w:val="000000"/>
          <w:sz w:val="28"/>
          <w:szCs w:val="28"/>
        </w:rPr>
      </w:pPr>
      <w:r w:rsidRPr="00EC6F9E">
        <w:rPr>
          <w:color w:val="009900"/>
          <w:sz w:val="28"/>
          <w:szCs w:val="28"/>
        </w:rPr>
        <w:t xml:space="preserve">Ребёнка нельзя ругать за неправильно произносимые слова. </w:t>
      </w:r>
      <w:r w:rsidRPr="00B96F46">
        <w:rPr>
          <w:color w:val="000000"/>
          <w:sz w:val="28"/>
          <w:szCs w:val="28"/>
        </w:rPr>
        <w:t>Это может спровоцировать невротические реакции. Малыш замкнётся, перестанет говорить и учить новые слова.</w:t>
      </w:r>
    </w:p>
    <w:p w:rsidR="00B96F46" w:rsidRPr="0064388C" w:rsidRDefault="00B96F46" w:rsidP="0064388C">
      <w:pPr>
        <w:pStyle w:val="a3"/>
        <w:jc w:val="center"/>
        <w:rPr>
          <w:color w:val="000000"/>
          <w:sz w:val="28"/>
          <w:szCs w:val="28"/>
        </w:rPr>
      </w:pPr>
      <w:r w:rsidRPr="00B96F46">
        <w:rPr>
          <w:b/>
          <w:bCs/>
          <w:i/>
          <w:color w:val="3333FF"/>
          <w:sz w:val="32"/>
          <w:szCs w:val="32"/>
        </w:rPr>
        <w:t>Признаки нарушения речи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концу 1-ого месяца ребенок не кричит перед кормлением;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 xml:space="preserve">к концу 4-ого месяца не улыбается, когда с ним говорят и не </w:t>
      </w:r>
      <w:proofErr w:type="spellStart"/>
      <w:r w:rsidRPr="00B96F46">
        <w:rPr>
          <w:color w:val="000000"/>
          <w:sz w:val="28"/>
          <w:szCs w:val="28"/>
        </w:rPr>
        <w:t>гулит</w:t>
      </w:r>
      <w:proofErr w:type="spellEnd"/>
      <w:r w:rsidRPr="00B96F46">
        <w:rPr>
          <w:color w:val="000000"/>
          <w:sz w:val="28"/>
          <w:szCs w:val="28"/>
        </w:rPr>
        <w:t>;</w:t>
      </w:r>
      <w:r w:rsidRPr="00B96F46">
        <w:rPr>
          <w:noProof/>
        </w:rPr>
        <w:t xml:space="preserve"> 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концу 5-ого месяца не прислушивается к музыке;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7-ому месяцу не узнает голоса близких, не реагирует на интонации;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 xml:space="preserve">к концу 9-ого месяца отсутствует </w:t>
      </w:r>
      <w:bookmarkStart w:id="0" w:name="_GoBack"/>
      <w:bookmarkEnd w:id="0"/>
      <w:r w:rsidR="000B7088" w:rsidRPr="00B96F46">
        <w:rPr>
          <w:color w:val="000000"/>
          <w:sz w:val="28"/>
          <w:szCs w:val="28"/>
        </w:rPr>
        <w:t>лепет,</w:t>
      </w:r>
      <w:r w:rsidRPr="00B96F46">
        <w:rPr>
          <w:color w:val="000000"/>
          <w:sz w:val="28"/>
          <w:szCs w:val="28"/>
        </w:rPr>
        <w:t xml:space="preserve"> и ребенок не может повторять за взрослыми звукосочетания и слоги, подражая интонации говорящего;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концу 10-ого месяца малыш не машет головой в знак отрицания или ручкой в знак прощания;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1 году ребенок не может произнести ни слова и не выполняет простейшие просьбы («дай», «покажи», «принеси»);</w:t>
      </w:r>
    </w:p>
    <w:p w:rsidR="0064388C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lastRenderedPageBreak/>
        <w:t>к году 4-м месяцам не может назвать маму «мамой», а папу «папой»;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году 9-ти месяцам не может произнести 5-6 осмысленных слов;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2 годам не показывает части тела, которые ему называют; не выполняет сложные просьбы («пойди в комнату и возьми там книгу») и не узнает близких на фотографиях;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к 2,5 годам не знает разницу между понятиями «большой» и «маленький»;</w:t>
      </w:r>
    </w:p>
    <w:p w:rsidR="00B96F46" w:rsidRP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в 3 года не может пересказать короткие стихи и сказки, не может определить, какой из предметов самый большой, не может сказать, как его имя и фамилия;</w:t>
      </w:r>
    </w:p>
    <w:p w:rsidR="00B96F46" w:rsidRDefault="00B96F46" w:rsidP="00B96F46">
      <w:pPr>
        <w:pStyle w:val="a3"/>
        <w:rPr>
          <w:color w:val="000000"/>
          <w:sz w:val="28"/>
          <w:szCs w:val="28"/>
        </w:rPr>
      </w:pPr>
      <w:r w:rsidRPr="00B96F46">
        <w:rPr>
          <w:color w:val="000000"/>
          <w:sz w:val="28"/>
          <w:szCs w:val="28"/>
        </w:rPr>
        <w:t>в 4 года не знает названия цветов, не может рассказать ни одного стихотворения</w:t>
      </w:r>
      <w:r>
        <w:rPr>
          <w:color w:val="000000"/>
          <w:sz w:val="28"/>
          <w:szCs w:val="28"/>
        </w:rPr>
        <w:t>.</w:t>
      </w:r>
    </w:p>
    <w:p w:rsidR="00B96F46" w:rsidRPr="00B96F46" w:rsidRDefault="00B96F46" w:rsidP="00B96F46">
      <w:pPr>
        <w:pStyle w:val="a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AD30CB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 xml:space="preserve"> </w:t>
      </w:r>
      <w:r w:rsidRPr="00B96F46">
        <w:rPr>
          <w:color w:val="000000"/>
          <w:sz w:val="28"/>
          <w:szCs w:val="28"/>
        </w:rPr>
        <w:t>Проблемы с речью влекут за собой коммуникативные нарушения. Их поможет откорректировать детский психиатр, но некоторые родители избегают показывать ребёнка этому специалисту. Если у малыша проблемы с речью, значит, у него есть нарушения и других функций высшей нервной деятельности. И в ваших силах, уважаемые родители</w:t>
      </w:r>
      <w:r w:rsidR="00AD30CB">
        <w:rPr>
          <w:color w:val="000000"/>
          <w:sz w:val="28"/>
          <w:szCs w:val="28"/>
        </w:rPr>
        <w:t>,</w:t>
      </w:r>
      <w:r w:rsidRPr="00B96F46">
        <w:rPr>
          <w:color w:val="000000"/>
          <w:sz w:val="28"/>
          <w:szCs w:val="28"/>
        </w:rPr>
        <w:t xml:space="preserve"> вовремя заметить проблемы и помочь своему малышу, прибегая к помощи специалистов.</w:t>
      </w:r>
    </w:p>
    <w:p w:rsidR="003F0BE2" w:rsidRDefault="004A5D4A" w:rsidP="003F0BE2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10300" cy="4602154"/>
            <wp:effectExtent l="133350" t="38100" r="57150" b="65096"/>
            <wp:docPr id="1" name="Рисунок 1" descr="http://rebenkoved.ru/wp-content/uploads/2016/12/CHto-delat-roditelyam-esli-rebenok-ne-razgovarivae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rebenkoved.ru/wp-content/uploads/2016/12/CHto-delat-roditelyam-esli-rebenok-ne-razgovarivae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60215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032DB5" w:rsidRPr="003F0BE2" w:rsidRDefault="0064388C" w:rsidP="003F0BE2">
      <w:pPr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у</w:t>
      </w:r>
      <w:r w:rsidRPr="0064388C">
        <w:rPr>
          <w:rFonts w:ascii="Times New Roman" w:hAnsi="Times New Roman" w:cs="Times New Roman"/>
          <w:noProof/>
          <w:sz w:val="24"/>
          <w:szCs w:val="24"/>
          <w:lang w:eastAsia="ru-RU"/>
        </w:rPr>
        <w:t>читель –логопед Демидова Г.В.</w:t>
      </w:r>
    </w:p>
    <w:sectPr w:rsidR="00032DB5" w:rsidRPr="003F0BE2" w:rsidSect="003F0BE2">
      <w:pgSz w:w="11906" w:h="16838"/>
      <w:pgMar w:top="993" w:right="1133" w:bottom="851" w:left="993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02022"/>
    <w:multiLevelType w:val="multilevel"/>
    <w:tmpl w:val="BCBC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8D054C"/>
    <w:multiLevelType w:val="multilevel"/>
    <w:tmpl w:val="BDEA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5279C"/>
    <w:multiLevelType w:val="multilevel"/>
    <w:tmpl w:val="D90413B2"/>
    <w:lvl w:ilvl="0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EEF2311"/>
    <w:multiLevelType w:val="multilevel"/>
    <w:tmpl w:val="1E20F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3FCD"/>
    <w:rsid w:val="00032DB5"/>
    <w:rsid w:val="000B7088"/>
    <w:rsid w:val="001F12BC"/>
    <w:rsid w:val="002A18DE"/>
    <w:rsid w:val="003F0BE2"/>
    <w:rsid w:val="004A5D4A"/>
    <w:rsid w:val="004B7C6B"/>
    <w:rsid w:val="00552E46"/>
    <w:rsid w:val="0064388C"/>
    <w:rsid w:val="006B3FCD"/>
    <w:rsid w:val="00802C81"/>
    <w:rsid w:val="009F0AC2"/>
    <w:rsid w:val="00AD30CB"/>
    <w:rsid w:val="00B96F46"/>
    <w:rsid w:val="00EC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75ADFE-C562-4880-A026-957AB2738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0A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96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96F46"/>
  </w:style>
  <w:style w:type="paragraph" w:styleId="a4">
    <w:name w:val="Balloon Text"/>
    <w:basedOn w:val="a"/>
    <w:link w:val="a5"/>
    <w:uiPriority w:val="99"/>
    <w:semiHidden/>
    <w:unhideWhenUsed/>
    <w:rsid w:val="00B96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F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1657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111</cp:lastModifiedBy>
  <cp:revision>8</cp:revision>
  <dcterms:created xsi:type="dcterms:W3CDTF">2016-09-06T02:58:00Z</dcterms:created>
  <dcterms:modified xsi:type="dcterms:W3CDTF">2022-10-10T06:57:00Z</dcterms:modified>
</cp:coreProperties>
</file>